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65912" w14:textId="77777777" w:rsidR="00C10CC3" w:rsidRDefault="00C10CC3"/>
    <w:p w14:paraId="17C3CF66" w14:textId="77777777" w:rsidR="006B1536" w:rsidRDefault="006B1536"/>
    <w:p w14:paraId="4DF836F3" w14:textId="6A463CEC" w:rsidR="006B1536" w:rsidRPr="006B1536" w:rsidRDefault="005068AA" w:rsidP="006B1536">
      <w:pPr>
        <w:jc w:val="center"/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  <w:t>Athena SWAN C</w:t>
      </w:r>
      <w:r w:rsidR="006B1536" w:rsidRPr="006B1536"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  <w:t xml:space="preserve">onference </w:t>
      </w:r>
      <w:r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  <w:t>– Programme June 2021</w:t>
      </w:r>
      <w:bookmarkStart w:id="0" w:name="_GoBack"/>
      <w:bookmarkEnd w:id="0"/>
    </w:p>
    <w:p w14:paraId="4660D946" w14:textId="77777777" w:rsidR="006B1536" w:rsidRDefault="006B1536" w:rsidP="006B1536">
      <w:pPr>
        <w:jc w:val="center"/>
        <w:rPr>
          <w:rFonts w:ascii="Calibri" w:eastAsia="Times New Roman" w:hAnsi="Calibri" w:cs="Calibri"/>
          <w:b/>
          <w:color w:val="000000"/>
          <w:u w:val="single"/>
        </w:rPr>
      </w:pPr>
    </w:p>
    <w:p w14:paraId="0C7C39D6" w14:textId="77777777" w:rsidR="006B1536" w:rsidRPr="006B1536" w:rsidRDefault="006B1536" w:rsidP="006B1536">
      <w:pPr>
        <w:jc w:val="center"/>
        <w:rPr>
          <w:b/>
          <w:u w:val="single"/>
        </w:rPr>
      </w:pPr>
    </w:p>
    <w:p w14:paraId="14C36D55" w14:textId="77777777" w:rsidR="006B1536" w:rsidRPr="002B62A5" w:rsidRDefault="006B1536" w:rsidP="006B1536">
      <w:pPr>
        <w:pStyle w:val="ListParagraph"/>
        <w:ind w:left="0"/>
        <w:rPr>
          <w:b/>
          <w:bCs/>
          <w:color w:val="FF0000"/>
          <w:u w:val="single"/>
          <w:lang w:val="en-IE"/>
        </w:rPr>
      </w:pPr>
      <w:r w:rsidRPr="002B62A5">
        <w:rPr>
          <w:b/>
          <w:bCs/>
          <w:color w:val="FF0000"/>
          <w:u w:val="single"/>
          <w:lang w:val="en-IE"/>
        </w:rPr>
        <w:t>NB: All times in GMT+</w:t>
      </w:r>
      <w:r>
        <w:rPr>
          <w:b/>
          <w:bCs/>
          <w:color w:val="FF0000"/>
          <w:u w:val="single"/>
          <w:lang w:val="en-IE"/>
        </w:rPr>
        <w:t>1</w:t>
      </w:r>
      <w:r w:rsidRPr="002B62A5">
        <w:rPr>
          <w:b/>
          <w:bCs/>
          <w:color w:val="FF0000"/>
          <w:u w:val="single"/>
          <w:lang w:val="en-IE"/>
        </w:rPr>
        <w:t xml:space="preserve"> (</w:t>
      </w:r>
      <w:r>
        <w:rPr>
          <w:b/>
          <w:bCs/>
          <w:color w:val="FF0000"/>
          <w:u w:val="single"/>
          <w:lang w:val="en-IE"/>
        </w:rPr>
        <w:t xml:space="preserve">Irish </w:t>
      </w:r>
      <w:r w:rsidRPr="002B62A5">
        <w:rPr>
          <w:b/>
          <w:bCs/>
          <w:color w:val="FF0000"/>
          <w:u w:val="single"/>
          <w:lang w:val="en-IE"/>
        </w:rPr>
        <w:t>S</w:t>
      </w:r>
      <w:r>
        <w:rPr>
          <w:b/>
          <w:bCs/>
          <w:color w:val="FF0000"/>
          <w:u w:val="single"/>
          <w:lang w:val="en-IE"/>
        </w:rPr>
        <w:t xml:space="preserve">ummer </w:t>
      </w:r>
      <w:r w:rsidRPr="002B62A5">
        <w:rPr>
          <w:b/>
          <w:bCs/>
          <w:color w:val="FF0000"/>
          <w:u w:val="single"/>
          <w:lang w:val="en-IE"/>
        </w:rPr>
        <w:t>T</w:t>
      </w:r>
      <w:r>
        <w:rPr>
          <w:b/>
          <w:bCs/>
          <w:color w:val="FF0000"/>
          <w:u w:val="single"/>
          <w:lang w:val="en-IE"/>
        </w:rPr>
        <w:t>ime</w:t>
      </w:r>
      <w:r w:rsidRPr="002B62A5">
        <w:rPr>
          <w:b/>
          <w:bCs/>
          <w:color w:val="FF0000"/>
          <w:u w:val="single"/>
          <w:lang w:val="en-IE"/>
        </w:rPr>
        <w:t>)</w:t>
      </w:r>
    </w:p>
    <w:p w14:paraId="28461E43" w14:textId="77777777" w:rsidR="006B1536" w:rsidRDefault="006B1536" w:rsidP="006B1536">
      <w:pPr>
        <w:pStyle w:val="ListParagraph"/>
        <w:spacing w:before="120" w:after="120" w:line="240" w:lineRule="auto"/>
        <w:ind w:left="0"/>
        <w:rPr>
          <w:u w:val="single"/>
          <w:lang w:val="en-IE"/>
        </w:rPr>
      </w:pPr>
    </w:p>
    <w:p w14:paraId="2503B5A7" w14:textId="77777777" w:rsidR="006B1536" w:rsidRPr="007E2343" w:rsidRDefault="006B1536" w:rsidP="006B1536">
      <w:pPr>
        <w:pStyle w:val="ListParagraph"/>
        <w:spacing w:before="120" w:after="120" w:line="360" w:lineRule="auto"/>
        <w:ind w:left="2160" w:hanging="2160"/>
        <w:rPr>
          <w:u w:val="single"/>
          <w:lang w:val="en-IE"/>
        </w:rPr>
      </w:pPr>
      <w:r w:rsidRPr="007E2343">
        <w:rPr>
          <w:u w:val="single"/>
          <w:lang w:val="en-IE"/>
        </w:rPr>
        <w:t xml:space="preserve">MONDAY </w:t>
      </w:r>
      <w:r>
        <w:rPr>
          <w:u w:val="single"/>
          <w:lang w:val="en-IE"/>
        </w:rPr>
        <w:t>14 JUNE</w:t>
      </w:r>
      <w:r w:rsidRPr="00542328">
        <w:rPr>
          <w:lang w:val="en-IE"/>
        </w:rPr>
        <w:tab/>
      </w:r>
      <w:r w:rsidRPr="0035193F">
        <w:rPr>
          <w:lang w:val="en-IE"/>
        </w:rPr>
        <w:t xml:space="preserve">ATHENA SWAN CONFERENCE- </w:t>
      </w:r>
      <w:r>
        <w:rPr>
          <w:lang w:val="en-IE"/>
        </w:rPr>
        <w:t>“</w:t>
      </w:r>
      <w:r w:rsidRPr="0035193F">
        <w:rPr>
          <w:lang w:val="en-IE"/>
        </w:rPr>
        <w:t>A BRIGHTER FUTURE? ACCELERATING INS</w:t>
      </w:r>
      <w:r>
        <w:rPr>
          <w:lang w:val="en-IE"/>
        </w:rPr>
        <w:t>T</w:t>
      </w:r>
      <w:r w:rsidRPr="0035193F">
        <w:rPr>
          <w:lang w:val="en-IE"/>
        </w:rPr>
        <w:t>ITUTIONAL TRANSFORMATION FOR GENDER EQUALITY IN HE</w:t>
      </w:r>
      <w:r>
        <w:rPr>
          <w:lang w:val="en-IE"/>
        </w:rPr>
        <w:t>”</w:t>
      </w:r>
      <w:r>
        <w:rPr>
          <w:u w:val="single"/>
          <w:lang w:val="en-IE"/>
        </w:rPr>
        <w:t xml:space="preserve"> </w:t>
      </w:r>
    </w:p>
    <w:p w14:paraId="1A5C7BD2" w14:textId="77777777" w:rsidR="006B1536" w:rsidRDefault="006B1536" w:rsidP="006B1536">
      <w:pPr>
        <w:pStyle w:val="ListParagraph"/>
        <w:spacing w:before="120" w:after="120" w:line="360" w:lineRule="auto"/>
        <w:ind w:left="0"/>
        <w:rPr>
          <w:bCs/>
          <w:lang w:val="en-IE"/>
        </w:rPr>
      </w:pPr>
      <w:r>
        <w:rPr>
          <w:lang w:val="en-IE"/>
        </w:rPr>
        <w:t>9.30-9.40</w:t>
      </w:r>
      <w:r>
        <w:rPr>
          <w:lang w:val="en-IE"/>
        </w:rPr>
        <w:tab/>
      </w:r>
      <w:r>
        <w:rPr>
          <w:lang w:val="en-IE"/>
        </w:rPr>
        <w:tab/>
      </w:r>
      <w:r>
        <w:rPr>
          <w:b/>
          <w:lang w:val="en-IE"/>
        </w:rPr>
        <w:t>Welcome</w:t>
      </w:r>
      <w:r>
        <w:rPr>
          <w:bCs/>
          <w:lang w:val="en-IE"/>
        </w:rPr>
        <w:t xml:space="preserve"> </w:t>
      </w:r>
    </w:p>
    <w:p w14:paraId="6906EAF2" w14:textId="77777777" w:rsidR="006B1536" w:rsidRPr="005659C4" w:rsidRDefault="006B1536" w:rsidP="006B1536">
      <w:pPr>
        <w:pStyle w:val="ListParagraph"/>
        <w:spacing w:before="120" w:after="120" w:line="360" w:lineRule="auto"/>
        <w:ind w:left="1440" w:firstLine="720"/>
        <w:rPr>
          <w:bCs/>
          <w:lang w:val="en-IE"/>
        </w:rPr>
      </w:pPr>
      <w:r>
        <w:rPr>
          <w:bCs/>
          <w:lang w:val="en-IE"/>
        </w:rPr>
        <w:t>Yvonne Galligan, TU Dublin</w:t>
      </w:r>
    </w:p>
    <w:p w14:paraId="497046F1" w14:textId="77777777" w:rsidR="006B1536" w:rsidRDefault="006B1536" w:rsidP="006B1536">
      <w:pPr>
        <w:spacing w:before="120" w:after="120" w:line="360" w:lineRule="auto"/>
        <w:contextualSpacing/>
        <w:rPr>
          <w:lang w:val="en-IE"/>
        </w:rPr>
      </w:pPr>
      <w:r>
        <w:rPr>
          <w:lang w:val="en-IE"/>
        </w:rPr>
        <w:t>9.40- 10.20</w:t>
      </w:r>
      <w:r>
        <w:rPr>
          <w:lang w:val="en-IE"/>
        </w:rPr>
        <w:tab/>
      </w:r>
      <w:r>
        <w:rPr>
          <w:lang w:val="en-IE"/>
        </w:rPr>
        <w:tab/>
      </w:r>
      <w:r w:rsidRPr="00982323">
        <w:rPr>
          <w:b/>
          <w:bCs/>
          <w:lang w:val="en-IE"/>
        </w:rPr>
        <w:t xml:space="preserve">Keynote </w:t>
      </w:r>
      <w:r>
        <w:rPr>
          <w:b/>
          <w:bCs/>
          <w:lang w:val="en-IE"/>
        </w:rPr>
        <w:t>lecture</w:t>
      </w:r>
    </w:p>
    <w:p w14:paraId="735E5D25" w14:textId="77777777" w:rsidR="006B1536" w:rsidRPr="0006557D" w:rsidRDefault="006B1536" w:rsidP="006B1536">
      <w:pPr>
        <w:spacing w:before="120" w:after="120" w:line="360" w:lineRule="auto"/>
        <w:ind w:left="1440" w:firstLine="720"/>
        <w:contextualSpacing/>
        <w:rPr>
          <w:lang w:val="en-IE"/>
        </w:rPr>
      </w:pPr>
      <w:r w:rsidRPr="0006557D">
        <w:rPr>
          <w:lang w:val="en-IE"/>
        </w:rPr>
        <w:t xml:space="preserve">Gemma Irvine, </w:t>
      </w:r>
      <w:r>
        <w:rPr>
          <w:lang w:val="en-IE"/>
        </w:rPr>
        <w:t>University of Maynooth</w:t>
      </w:r>
    </w:p>
    <w:p w14:paraId="06284D3B" w14:textId="77777777" w:rsidR="006B1536" w:rsidRDefault="006B1536" w:rsidP="006B1536">
      <w:pPr>
        <w:pStyle w:val="ListParagraph"/>
        <w:spacing w:before="120" w:after="120" w:line="360" w:lineRule="auto"/>
        <w:ind w:left="0"/>
        <w:rPr>
          <w:lang w:val="en-IE"/>
        </w:rPr>
      </w:pPr>
      <w:r>
        <w:rPr>
          <w:lang w:val="en-IE"/>
        </w:rPr>
        <w:t xml:space="preserve">10.20-11.00 </w:t>
      </w:r>
      <w:r>
        <w:rPr>
          <w:lang w:val="en-IE"/>
        </w:rPr>
        <w:tab/>
      </w:r>
      <w:r>
        <w:rPr>
          <w:lang w:val="en-IE"/>
        </w:rPr>
        <w:tab/>
      </w:r>
      <w:r w:rsidRPr="00982323">
        <w:rPr>
          <w:b/>
          <w:bCs/>
          <w:lang w:val="en-IE"/>
        </w:rPr>
        <w:t>The future of GE certification/award systems in R&amp;I</w:t>
      </w:r>
    </w:p>
    <w:p w14:paraId="53277C6A" w14:textId="77777777" w:rsidR="006B1536" w:rsidRDefault="006B1536" w:rsidP="006B1536">
      <w:pPr>
        <w:pStyle w:val="ListParagraph"/>
        <w:spacing w:before="120" w:after="120" w:line="360" w:lineRule="auto"/>
        <w:ind w:left="0"/>
        <w:rPr>
          <w:lang w:val="en-GB"/>
        </w:rPr>
      </w:pP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 w:rsidRPr="00D630C0">
        <w:rPr>
          <w:lang w:val="en-GB"/>
        </w:rPr>
        <w:t>Maria Sangiuliano, Smart Venice an</w:t>
      </w:r>
      <w:r>
        <w:rPr>
          <w:lang w:val="en-GB"/>
        </w:rPr>
        <w:t>d</w:t>
      </w:r>
      <w:r w:rsidRPr="00D630C0">
        <w:rPr>
          <w:lang w:val="en-GB"/>
        </w:rPr>
        <w:t xml:space="preserve"> Victoria Brownlee</w:t>
      </w:r>
      <w:r>
        <w:rPr>
          <w:lang w:val="en-GB"/>
        </w:rPr>
        <w:t xml:space="preserve"> </w:t>
      </w:r>
      <w:r w:rsidRPr="00D630C0">
        <w:rPr>
          <w:lang w:val="en-GB"/>
        </w:rPr>
        <w:t>HE-Advance</w:t>
      </w:r>
    </w:p>
    <w:p w14:paraId="2CDCE040" w14:textId="77777777" w:rsidR="006B1536" w:rsidRDefault="006B1536" w:rsidP="006B1536">
      <w:pPr>
        <w:pStyle w:val="ListParagraph"/>
        <w:shd w:val="clear" w:color="auto" w:fill="DEEAF6" w:themeFill="accent1" w:themeFillTint="33"/>
        <w:spacing w:before="120" w:after="120" w:line="360" w:lineRule="auto"/>
        <w:ind w:left="0"/>
        <w:rPr>
          <w:lang w:val="en-GB"/>
        </w:rPr>
      </w:pPr>
      <w:r>
        <w:rPr>
          <w:lang w:val="en-GB"/>
        </w:rPr>
        <w:t>11.00-11.15</w:t>
      </w:r>
      <w:r>
        <w:rPr>
          <w:lang w:val="en-GB"/>
        </w:rPr>
        <w:tab/>
      </w:r>
      <w:r>
        <w:rPr>
          <w:lang w:val="en-GB"/>
        </w:rPr>
        <w:tab/>
        <w:t>Coffee break</w:t>
      </w:r>
    </w:p>
    <w:p w14:paraId="3093C6C0" w14:textId="77777777" w:rsidR="006B1536" w:rsidRDefault="006B1536" w:rsidP="006B1536">
      <w:pPr>
        <w:pStyle w:val="ListParagraph"/>
        <w:spacing w:before="120" w:after="120" w:line="360" w:lineRule="auto"/>
        <w:ind w:left="0"/>
        <w:rPr>
          <w:lang w:val="en-GB"/>
        </w:rPr>
      </w:pPr>
      <w:r>
        <w:rPr>
          <w:lang w:val="en-GB"/>
        </w:rPr>
        <w:t>11.15-12.15</w:t>
      </w:r>
      <w:r>
        <w:rPr>
          <w:lang w:val="en-GB"/>
        </w:rPr>
        <w:tab/>
      </w:r>
      <w:r>
        <w:rPr>
          <w:lang w:val="en-GB"/>
        </w:rPr>
        <w:tab/>
      </w:r>
      <w:r w:rsidRPr="00982323">
        <w:rPr>
          <w:b/>
          <w:bCs/>
          <w:lang w:val="en-GB"/>
        </w:rPr>
        <w:t>Going for Silver</w:t>
      </w:r>
    </w:p>
    <w:p w14:paraId="303C82E0" w14:textId="77777777" w:rsidR="006B1536" w:rsidRDefault="006B1536" w:rsidP="006B1536">
      <w:pPr>
        <w:pStyle w:val="ListParagraph"/>
        <w:spacing w:before="120" w:after="120" w:line="360" w:lineRule="auto"/>
        <w:ind w:left="2160"/>
        <w:rPr>
          <w:lang w:val="en-GB"/>
        </w:rPr>
      </w:pPr>
      <w:r>
        <w:rPr>
          <w:lang w:val="en-GB"/>
        </w:rPr>
        <w:t>Edel Hyland, Queen’s University Belfast; Ann King, University College Cork; Caroline Wallace, University of Edinburgh.</w:t>
      </w:r>
    </w:p>
    <w:p w14:paraId="1C759E06" w14:textId="77777777" w:rsidR="006B1536" w:rsidRDefault="006B1536" w:rsidP="006B1536">
      <w:pPr>
        <w:pStyle w:val="ListParagraph"/>
        <w:spacing w:before="120" w:after="120" w:line="360" w:lineRule="auto"/>
        <w:ind w:left="0"/>
        <w:rPr>
          <w:lang w:val="en-GB"/>
        </w:rPr>
      </w:pPr>
      <w:r>
        <w:rPr>
          <w:lang w:val="en-GB"/>
        </w:rPr>
        <w:t>12.15- 13.00</w:t>
      </w:r>
      <w:r>
        <w:rPr>
          <w:lang w:val="en-GB"/>
        </w:rPr>
        <w:tab/>
      </w:r>
      <w:r>
        <w:rPr>
          <w:lang w:val="en-GB"/>
        </w:rPr>
        <w:tab/>
      </w:r>
      <w:r w:rsidRPr="00982323">
        <w:rPr>
          <w:b/>
          <w:bCs/>
          <w:lang w:val="en-GB"/>
        </w:rPr>
        <w:t>Leading Institutional Change in HE: Opportunities and Challenges</w:t>
      </w:r>
    </w:p>
    <w:p w14:paraId="673C0D11" w14:textId="77777777" w:rsidR="006B1536" w:rsidRDefault="006B1536" w:rsidP="006B1536">
      <w:pPr>
        <w:pStyle w:val="ListParagraph"/>
        <w:spacing w:before="120" w:after="120" w:line="360" w:lineRule="auto"/>
        <w:ind w:left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Yvonne Galligan, TU Dublin</w:t>
      </w:r>
    </w:p>
    <w:p w14:paraId="05CE2A8F" w14:textId="77777777" w:rsidR="006B1536" w:rsidRDefault="006B1536" w:rsidP="006B1536">
      <w:pPr>
        <w:pStyle w:val="ListParagraph"/>
        <w:shd w:val="clear" w:color="auto" w:fill="DEEAF6" w:themeFill="accent1" w:themeFillTint="33"/>
        <w:spacing w:before="120" w:after="120" w:line="360" w:lineRule="auto"/>
        <w:ind w:left="0"/>
        <w:rPr>
          <w:lang w:val="en-GB"/>
        </w:rPr>
      </w:pPr>
      <w:r>
        <w:rPr>
          <w:lang w:val="en-GB"/>
        </w:rPr>
        <w:t>13.00-13.45</w:t>
      </w:r>
      <w:r>
        <w:rPr>
          <w:lang w:val="en-GB"/>
        </w:rPr>
        <w:tab/>
      </w:r>
      <w:r>
        <w:rPr>
          <w:lang w:val="en-GB"/>
        </w:rPr>
        <w:tab/>
        <w:t>Lunch</w:t>
      </w:r>
    </w:p>
    <w:p w14:paraId="51435A35" w14:textId="77777777" w:rsidR="006B1536" w:rsidRDefault="006B1536" w:rsidP="006B1536">
      <w:pPr>
        <w:pStyle w:val="ListParagraph"/>
        <w:spacing w:before="120" w:after="120" w:line="360" w:lineRule="auto"/>
        <w:ind w:left="0"/>
        <w:rPr>
          <w:lang w:val="en-GB"/>
        </w:rPr>
      </w:pPr>
      <w:r>
        <w:rPr>
          <w:lang w:val="en-GB"/>
        </w:rPr>
        <w:t>13.45-14.45</w:t>
      </w:r>
      <w:r>
        <w:rPr>
          <w:lang w:val="en-GB"/>
        </w:rPr>
        <w:tab/>
      </w:r>
      <w:r>
        <w:rPr>
          <w:lang w:val="en-GB"/>
        </w:rPr>
        <w:tab/>
      </w:r>
      <w:r w:rsidRPr="00982323">
        <w:rPr>
          <w:b/>
          <w:bCs/>
          <w:lang w:val="en-GB"/>
        </w:rPr>
        <w:t>Intersectional approaches</w:t>
      </w:r>
    </w:p>
    <w:p w14:paraId="1FE88E2E" w14:textId="77777777" w:rsidR="006B1536" w:rsidRDefault="006B1536" w:rsidP="006B1536">
      <w:pPr>
        <w:pStyle w:val="ListParagraph"/>
        <w:spacing w:before="120" w:after="120" w:line="360" w:lineRule="auto"/>
        <w:ind w:left="2160"/>
        <w:rPr>
          <w:lang w:val="es-ES"/>
        </w:rPr>
      </w:pPr>
      <w:r w:rsidRPr="00010822">
        <w:rPr>
          <w:lang w:val="es-ES"/>
        </w:rPr>
        <w:t>Noirin MacNamara</w:t>
      </w:r>
      <w:r>
        <w:rPr>
          <w:lang w:val="es-ES"/>
        </w:rPr>
        <w:t>, TU Dublin (facilitator)</w:t>
      </w:r>
      <w:r w:rsidRPr="00010822">
        <w:rPr>
          <w:lang w:val="es-ES"/>
        </w:rPr>
        <w:t xml:space="preserve"> and Teresa Hurley, TU </w:t>
      </w:r>
      <w:r>
        <w:rPr>
          <w:lang w:val="es-ES"/>
        </w:rPr>
        <w:t>Dublin (moderator)</w:t>
      </w:r>
    </w:p>
    <w:p w14:paraId="37A335E8" w14:textId="77777777" w:rsidR="006B1536" w:rsidRPr="00982323" w:rsidRDefault="006B1536" w:rsidP="006B1536">
      <w:pPr>
        <w:pStyle w:val="ListParagraph"/>
        <w:spacing w:before="120" w:after="120" w:line="360" w:lineRule="auto"/>
        <w:ind w:left="0"/>
        <w:rPr>
          <w:b/>
          <w:bCs/>
          <w:lang w:val="en-GB"/>
        </w:rPr>
      </w:pPr>
      <w:r w:rsidRPr="007733CF">
        <w:rPr>
          <w:lang w:val="en-GB"/>
        </w:rPr>
        <w:t>14.45-15.00</w:t>
      </w:r>
      <w:r w:rsidRPr="007733CF">
        <w:rPr>
          <w:lang w:val="en-GB"/>
        </w:rPr>
        <w:tab/>
      </w:r>
      <w:r w:rsidRPr="007733CF">
        <w:rPr>
          <w:lang w:val="en-GB"/>
        </w:rPr>
        <w:tab/>
      </w:r>
      <w:r w:rsidRPr="00982323">
        <w:rPr>
          <w:b/>
          <w:bCs/>
          <w:lang w:val="en-GB"/>
        </w:rPr>
        <w:t>Closing remarks</w:t>
      </w:r>
    </w:p>
    <w:p w14:paraId="0B57CBCB" w14:textId="77777777" w:rsidR="006B1536" w:rsidRPr="007733CF" w:rsidRDefault="006B1536" w:rsidP="006B1536">
      <w:pPr>
        <w:pStyle w:val="ListParagraph"/>
        <w:spacing w:before="120" w:after="120" w:line="360" w:lineRule="auto"/>
        <w:ind w:left="0"/>
        <w:rPr>
          <w:lang w:val="en-GB"/>
        </w:rPr>
      </w:pPr>
      <w:r w:rsidRPr="007733CF">
        <w:rPr>
          <w:lang w:val="en-GB"/>
        </w:rPr>
        <w:tab/>
      </w:r>
      <w:r w:rsidRPr="007733CF">
        <w:rPr>
          <w:lang w:val="en-GB"/>
        </w:rPr>
        <w:tab/>
      </w:r>
      <w:r w:rsidRPr="007733CF">
        <w:rPr>
          <w:lang w:val="en-GB"/>
        </w:rPr>
        <w:tab/>
      </w:r>
    </w:p>
    <w:p w14:paraId="4231DB4D" w14:textId="77777777" w:rsidR="006B1536" w:rsidRDefault="006B1536"/>
    <w:sectPr w:rsidR="006B15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E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36"/>
    <w:rsid w:val="005068AA"/>
    <w:rsid w:val="006B1536"/>
    <w:rsid w:val="00C1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ADABB"/>
  <w15:chartTrackingRefBased/>
  <w15:docId w15:val="{02EAB52C-C5AA-454B-8021-0C84431F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536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186a8af6-524e-48fb-a2b5-8db5625d742b" xsi:nil="true"/>
    <CloudMigratorVersion xmlns="186a8af6-524e-48fb-a2b5-8db5625d742b" xsi:nil="true"/>
    <FileHash xmlns="186a8af6-524e-48fb-a2b5-8db5625d74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97A5DDE61EC49B38F08F69D7D1C30" ma:contentTypeVersion="16" ma:contentTypeDescription="Create a new document." ma:contentTypeScope="" ma:versionID="f78473fe3b9aae66fb6151ebbc33070c">
  <xsd:schema xmlns:xsd="http://www.w3.org/2001/XMLSchema" xmlns:xs="http://www.w3.org/2001/XMLSchema" xmlns:p="http://schemas.microsoft.com/office/2006/metadata/properties" xmlns:ns3="186a8af6-524e-48fb-a2b5-8db5625d742b" targetNamespace="http://schemas.microsoft.com/office/2006/metadata/properties" ma:root="true" ma:fieldsID="87d0e157fc9596186418374c75b1464d" ns3:_="">
    <xsd:import namespace="186a8af6-524e-48fb-a2b5-8db5625d74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UniqueSourceRef" minOccurs="0"/>
                <xsd:element ref="ns3:FileHash" minOccurs="0"/>
                <xsd:element ref="ns3:CloudMigratorVer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a8af6-524e-48fb-a2b5-8db5625d7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2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3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69876-A103-44BF-957D-179B8C7AEE54}">
  <ds:schemaRefs>
    <ds:schemaRef ds:uri="186a8af6-524e-48fb-a2b5-8db5625d742b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FC9A43-6CF7-41A8-B64F-2877EA217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9764E-0916-4BB8-BBEB-DA6CA35C1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a8af6-524e-48fb-a2b5-8db5625d7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Gallagher</dc:creator>
  <cp:keywords/>
  <dc:description/>
  <cp:lastModifiedBy>Irene Gallagher</cp:lastModifiedBy>
  <cp:revision>2</cp:revision>
  <dcterms:created xsi:type="dcterms:W3CDTF">2021-03-25T08:57:00Z</dcterms:created>
  <dcterms:modified xsi:type="dcterms:W3CDTF">2021-03-25T10:07:00Z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0x010100CE497A5DDE61EC49B38F08F69D7D1C30</vt:lpwstr>
  </property>
</Properties>
</file>